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Plan Template</w:t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03">
      <w:pPr>
        <w:pageBreakBefore w:val="0"/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</w:t>
        <w:br w:type="textWrapping"/>
        <w:t xml:space="preserve">Course/Level:</w:t>
        <w:br w:type="textWrapping"/>
        <w:t xml:space="preserve">Students:</w:t>
        <w:br w:type="textWrapping"/>
        <w:t xml:space="preserve">Texts/materials:</w:t>
        <w:br w:type="textWrapping"/>
        <w:t xml:space="preserve">Previous class work/what do students know that prepares them for the lesson:</w:t>
      </w:r>
    </w:p>
    <w:p w:rsidR="00000000" w:rsidDel="00000000" w:rsidP="00000000" w:rsidRDefault="00000000" w:rsidRPr="00000000" w14:paraId="00000004">
      <w:pPr>
        <w:pageBreakBefore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Procedures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(Include activities and assessment)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1405"/>
        <w:gridCol w:w="1646"/>
        <w:gridCol w:w="1633"/>
        <w:gridCol w:w="1610"/>
        <w:gridCol w:w="1854"/>
        <w:tblGridChange w:id="0">
          <w:tblGrid>
            <w:gridCol w:w="1140"/>
            <w:gridCol w:w="1405"/>
            <w:gridCol w:w="1646"/>
            <w:gridCol w:w="1633"/>
            <w:gridCol w:w="1610"/>
            <w:gridCol w:w="1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Activity/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Objective(s)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Standards </w:t>
              <w:br w:type="textWrapping"/>
              <w:t xml:space="preserve">(if applicable)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Materials/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Step-by-step details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Interaction/seating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Follow-up, future ideas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Notes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pageBreakBefore w:val="0"/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